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7B" w:rsidRDefault="00223CB3">
      <w:pPr>
        <w:spacing w:after="0"/>
        <w:jc w:val="center"/>
        <w:rPr>
          <w:b/>
        </w:rPr>
      </w:pPr>
      <w:r>
        <w:rPr>
          <w:b/>
        </w:rPr>
        <w:t>UNIVERSIDADE FEDERAL RURAL DE PERNAMBUCO</w:t>
      </w:r>
      <w:r>
        <w:rPr>
          <w:b/>
          <w:noProof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4442460</wp:posOffset>
            </wp:positionH>
            <wp:positionV relativeFrom="paragraph">
              <wp:posOffset>-394970</wp:posOffset>
            </wp:positionV>
            <wp:extent cx="1066800" cy="600075"/>
            <wp:effectExtent l="0" t="0" r="0" b="0"/>
            <wp:wrapNone/>
            <wp:docPr id="1" name="Picture" descr="C:\Users\Usuario\Pictures\Imag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:\Users\Usuario\Pictures\Imagem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-576580</wp:posOffset>
            </wp:positionV>
            <wp:extent cx="667385" cy="917575"/>
            <wp:effectExtent l="0" t="0" r="0" b="0"/>
            <wp:wrapNone/>
            <wp:docPr id="2" name="Picture" descr="C:\Users\Usuario\Pictures\MARCA NOVA0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C:\Users\Usuario\Pictures\MARCA NOVA01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91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07B" w:rsidRDefault="00223CB3">
      <w:pPr>
        <w:spacing w:after="0"/>
        <w:jc w:val="center"/>
      </w:pPr>
      <w:r>
        <w:rPr>
          <w:b/>
        </w:rPr>
        <w:t>UNIDADE ACADÊMICA DE GARANHUNS</w:t>
      </w:r>
    </w:p>
    <w:p w:rsidR="000A507B" w:rsidRDefault="00223CB3">
      <w:pPr>
        <w:spacing w:after="0"/>
        <w:jc w:val="center"/>
      </w:pPr>
      <w:r>
        <w:rPr>
          <w:b/>
        </w:rPr>
        <w:t>NÚCLEO DE ENSINO, PESQUISA E EXTENSÃO EM AGROECOLOGIA, AGRICULTURA FAMILIAR E CAMPONESA - AGROFAMILIAR</w:t>
      </w:r>
    </w:p>
    <w:p w:rsidR="000A507B" w:rsidRDefault="000A507B">
      <w:pPr>
        <w:spacing w:after="0"/>
        <w:jc w:val="center"/>
        <w:rPr>
          <w:b/>
        </w:rPr>
      </w:pPr>
    </w:p>
    <w:p w:rsidR="000A507B" w:rsidRDefault="00223CB3">
      <w:pPr>
        <w:jc w:val="center"/>
        <w:rPr>
          <w:b/>
        </w:rPr>
      </w:pPr>
      <w:r>
        <w:rPr>
          <w:b/>
        </w:rPr>
        <w:t>EDITAL</w:t>
      </w:r>
    </w:p>
    <w:p w:rsidR="000A507B" w:rsidRDefault="00223CB3">
      <w:pPr>
        <w:jc w:val="center"/>
      </w:pPr>
      <w:r>
        <w:rPr>
          <w:b/>
        </w:rPr>
        <w:t>CURSO EDUCAÇÃO A DISTÂNCIA EM AGROECOLOGIA</w:t>
      </w:r>
    </w:p>
    <w:p w:rsidR="000A507B" w:rsidRDefault="000A507B">
      <w:pPr>
        <w:spacing w:after="0" w:line="240" w:lineRule="auto"/>
        <w:jc w:val="right"/>
        <w:rPr>
          <w:rFonts w:ascii="Calibri" w:hAnsi="Calibri"/>
          <w:color w:val="000000"/>
        </w:rPr>
      </w:pPr>
    </w:p>
    <w:p w:rsidR="000A507B" w:rsidRDefault="00223CB3">
      <w:pPr>
        <w:spacing w:after="0" w:line="240" w:lineRule="auto"/>
        <w:jc w:val="right"/>
        <w:rPr>
          <w:color w:val="000000"/>
        </w:rPr>
      </w:pPr>
      <w:r>
        <w:rPr>
          <w:b/>
          <w:color w:val="000000"/>
        </w:rPr>
        <w:t>Apoio/Financiamento</w:t>
      </w:r>
      <w:r>
        <w:rPr>
          <w:color w:val="000000"/>
        </w:rPr>
        <w:t>:</w:t>
      </w:r>
    </w:p>
    <w:p w:rsidR="000A507B" w:rsidRDefault="00223CB3">
      <w:pPr>
        <w:spacing w:after="0" w:line="240" w:lineRule="auto"/>
        <w:jc w:val="right"/>
      </w:pPr>
      <w:r>
        <w:t>Chamada MCTI/MAPA/MDA/MEC/MPA/CNPq nº 81/2013</w:t>
      </w:r>
    </w:p>
    <w:p w:rsidR="000A507B" w:rsidRDefault="00223CB3">
      <w:pPr>
        <w:spacing w:after="0" w:line="240" w:lineRule="auto"/>
        <w:jc w:val="right"/>
      </w:pPr>
      <w:r>
        <w:t>Chamada MCTI/SECIS/MTE/SENAES/CNPq nº 89/2013</w:t>
      </w:r>
    </w:p>
    <w:p w:rsidR="000A507B" w:rsidRDefault="000A507B">
      <w:pPr>
        <w:spacing w:after="0" w:line="240" w:lineRule="auto"/>
        <w:jc w:val="right"/>
      </w:pPr>
    </w:p>
    <w:p w:rsidR="000A507B" w:rsidRDefault="00223CB3">
      <w:pPr>
        <w:spacing w:before="240"/>
      </w:pPr>
      <w:r>
        <w:rPr>
          <w:b/>
        </w:rPr>
        <w:t>COORDENADOR</w:t>
      </w:r>
      <w:r w:rsidR="008C0936">
        <w:rPr>
          <w:b/>
        </w:rPr>
        <w:t>A</w:t>
      </w:r>
      <w:r>
        <w:rPr>
          <w:b/>
        </w:rPr>
        <w:t xml:space="preserve"> GERAL: </w:t>
      </w:r>
      <w:r w:rsidR="00915770">
        <w:t>GERLA CASTELLO BRANCO CHINELATE</w:t>
      </w:r>
    </w:p>
    <w:p w:rsidR="000A507B" w:rsidRDefault="00223CB3">
      <w:pPr>
        <w:spacing w:before="240"/>
      </w:pPr>
      <w:r>
        <w:rPr>
          <w:b/>
        </w:rPr>
        <w:t xml:space="preserve">COORDENADORA PEDAGÓGICA: </w:t>
      </w:r>
      <w:r>
        <w:t>HORASA MARIA LIMA DA SILVA ANDRADE</w:t>
      </w:r>
    </w:p>
    <w:p w:rsidR="000A507B" w:rsidRDefault="000A507B">
      <w:pPr>
        <w:rPr>
          <w:b/>
        </w:rPr>
      </w:pPr>
    </w:p>
    <w:p w:rsidR="000A507B" w:rsidRDefault="00223CB3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Apresentação</w:t>
      </w:r>
    </w:p>
    <w:p w:rsidR="000A507B" w:rsidRDefault="00223CB3">
      <w:pPr>
        <w:ind w:firstLine="360"/>
        <w:jc w:val="both"/>
      </w:pPr>
      <w:r>
        <w:t>O aumento populacional resulta na crescente demanda de alimentos. No entanto, a produção desordenada, sem atenção ao cuidado com a estrutura do local (compactação do solo, disponibilidade de matéria orgânica, entre outros) causa sérios danos, muitas vezes irreversíveis no âmbito produtivo e ambiental. Com isso a procura por atividades sustentáveis – produção agrícola/pecuária sem agredir o ambiente – passar a ser valorizada. As diferentes práticas de agricultura devem valorizar e reconhecer o papel dos seres humanos na (re) produção de vida. O campo deve ser concebido, então, como lugar de vida, dignidade e trabalho.</w:t>
      </w:r>
    </w:p>
    <w:p w:rsidR="000A507B" w:rsidRDefault="00223CB3">
      <w:pPr>
        <w:ind w:firstLine="360"/>
        <w:jc w:val="both"/>
      </w:pPr>
      <w:r>
        <w:rPr>
          <w:rFonts w:cs="Arial"/>
        </w:rPr>
        <w:t>Assim, este curso tem como proposta ofertar qualificação profissional e formação inicial em produção orgânica e agroecológica. Está dentro das ações do Núcleo de Estudo, Pesquisa e Extensão em Agroecologia e Agricultura Familiar e Camponesa (NEA AGROFAMILIAR) atuando na Produção Orgânica e Agroecológica. O curso terá como público alvo: a</w:t>
      </w:r>
      <w:r>
        <w:t>gentes de ATER que atuem nas chamadas públicas realizadas no âmbito da Lei 12.188/2010;</w:t>
      </w:r>
      <w:r>
        <w:rPr>
          <w:rFonts w:cs="Arial"/>
        </w:rPr>
        <w:t xml:space="preserve"> a</w:t>
      </w:r>
      <w:r>
        <w:t>gricultores familiares, nos termos da Lei de Agricultura Familiar (Lei n o 11.326, de 24 de julho de 2006);</w:t>
      </w:r>
      <w:r>
        <w:rPr>
          <w:rFonts w:cs="Arial"/>
        </w:rPr>
        <w:t xml:space="preserve"> e</w:t>
      </w:r>
      <w:r>
        <w:rPr>
          <w:color w:val="000000"/>
        </w:rPr>
        <w:t>studantes, bolsistas e técnicos envolvidos em atividades dos Núcleos de Agroecologia da UFRPE e</w:t>
      </w:r>
      <w:r>
        <w:rPr>
          <w:rFonts w:cs="Arial"/>
        </w:rPr>
        <w:t xml:space="preserve"> p</w:t>
      </w:r>
      <w:r>
        <w:rPr>
          <w:color w:val="000000"/>
        </w:rPr>
        <w:t>rofessores de nível médio e superior.</w:t>
      </w:r>
    </w:p>
    <w:p w:rsidR="000A507B" w:rsidRDefault="00223CB3">
      <w:pPr>
        <w:ind w:firstLine="360"/>
        <w:jc w:val="both"/>
      </w:pPr>
      <w:r>
        <w:rPr>
          <w:rFonts w:cs="Arial"/>
        </w:rPr>
        <w:t>O curso abordará a Agroecolo</w:t>
      </w:r>
      <w:r w:rsidR="00F34069">
        <w:rPr>
          <w:rFonts w:cs="Arial"/>
        </w:rPr>
        <w:t>gia e atividades agríco</w:t>
      </w:r>
      <w:r>
        <w:rPr>
          <w:rFonts w:cs="Arial"/>
        </w:rPr>
        <w:t>las e pecuárias com bases agroecológicas, e pretende contribuir para o fortalecimento da construção do conhecimento agroecológico junto ao público envolvido.</w:t>
      </w:r>
    </w:p>
    <w:p w:rsidR="000A507B" w:rsidRDefault="00223CB3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Justificativa</w:t>
      </w:r>
    </w:p>
    <w:p w:rsidR="000A507B" w:rsidRDefault="00223CB3">
      <w:pPr>
        <w:ind w:firstLine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 Agroecologia é uma ciência que está presente na perspectiva de desenvolvimento rural sustentável. A construção do conhecimento agroecológico precisa ser estimulada e, sobretudo, </w:t>
      </w:r>
      <w:r>
        <w:rPr>
          <w:rFonts w:cs="Arial"/>
          <w:color w:val="000000"/>
        </w:rPr>
        <w:lastRenderedPageBreak/>
        <w:t>resgatada. A Agroecologia dá suporte principalmente nos processos de desenvolvimento que apoiam a base tecnológica voltada para a agricultura familiar e camponesa. Assim é extremamente relevante estimular o estudo do pensamento agroecológico no meio acadêmico, socializando e interagindo esta construção do conhecimento junto aos diversos atores sociais presentes no campo, por isso é relevante à integração de alunos, agricultores, técnicos, professores e pesquisadores de extensão rural nessa discussão sobre o conhecimento agroecológico.</w:t>
      </w:r>
    </w:p>
    <w:p w:rsidR="000A507B" w:rsidRDefault="00223CB3">
      <w:pPr>
        <w:ind w:firstLine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 Agroecologia precisa ser entendida como um enfoque científico, uma ciência ou um conjunto de conhecimentos que nos ajuda tanto para a </w:t>
      </w:r>
      <w:r>
        <w:rPr>
          <w:rFonts w:cs="Arial"/>
        </w:rPr>
        <w:t xml:space="preserve">análise crítica </w:t>
      </w:r>
      <w:r>
        <w:rPr>
          <w:rFonts w:cs="Arial"/>
          <w:color w:val="000000"/>
        </w:rPr>
        <w:t xml:space="preserve">da agricultura convencional, como também para orientar o correto redesenho e o adequado manejo de </w:t>
      </w:r>
      <w:proofErr w:type="spellStart"/>
      <w:r>
        <w:rPr>
          <w:rFonts w:cs="Arial"/>
          <w:color w:val="000000"/>
        </w:rPr>
        <w:t>agroecossistemas</w:t>
      </w:r>
      <w:proofErr w:type="spellEnd"/>
      <w:r>
        <w:rPr>
          <w:rFonts w:cs="Arial"/>
          <w:color w:val="000000"/>
        </w:rPr>
        <w:t>, na perspectivada da sustentabilidade (CAPORAL &amp; COSTABEBER, 2002).</w:t>
      </w:r>
    </w:p>
    <w:p w:rsidR="000A507B" w:rsidRDefault="00223CB3">
      <w:pPr>
        <w:ind w:firstLine="360"/>
        <w:jc w:val="both"/>
      </w:pPr>
      <w:r>
        <w:rPr>
          <w:rFonts w:cs="Arial"/>
          <w:color w:val="000000"/>
        </w:rPr>
        <w:t xml:space="preserve">A proposta do Curso </w:t>
      </w:r>
      <w:proofErr w:type="spellStart"/>
      <w:r>
        <w:rPr>
          <w:rFonts w:cs="Arial"/>
          <w:color w:val="000000"/>
        </w:rPr>
        <w:t>Eduacional</w:t>
      </w:r>
      <w:proofErr w:type="spellEnd"/>
      <w:r>
        <w:rPr>
          <w:rFonts w:cs="Arial"/>
          <w:color w:val="000000"/>
        </w:rPr>
        <w:t xml:space="preserve"> a Distância em Agroecologia é de contribuir no conhecimento teórico sobre a importância de prática agrícolas no âmbito agroecológico, fortalecendo a agricultura familiar e promovam a agroecologia e os processos de transição agroecológica, dentro do que se estabelece na Política Nacional de Agroecologia e Produção (PNAPO Lei </w:t>
      </w:r>
      <w:proofErr w:type="gramStart"/>
      <w:r>
        <w:rPr>
          <w:rFonts w:cs="Arial"/>
          <w:color w:val="000000"/>
        </w:rPr>
        <w:t>n</w:t>
      </w:r>
      <w:r>
        <w:rPr>
          <w:rFonts w:cs="Arial"/>
          <w:strike/>
          <w:color w:val="000000"/>
        </w:rPr>
        <w:t>º</w:t>
      </w:r>
      <w:r>
        <w:rPr>
          <w:rFonts w:cs="Arial"/>
          <w:color w:val="000000"/>
        </w:rPr>
        <w:t>10.</w:t>
      </w:r>
      <w:proofErr w:type="gramEnd"/>
      <w:r>
        <w:rPr>
          <w:rFonts w:cs="Arial"/>
          <w:color w:val="000000"/>
        </w:rPr>
        <w:t>711/2003 e Lei n</w:t>
      </w:r>
      <w:r>
        <w:rPr>
          <w:rFonts w:cs="Arial"/>
          <w:strike/>
          <w:color w:val="000000"/>
        </w:rPr>
        <w:t>º</w:t>
      </w:r>
      <w:r>
        <w:rPr>
          <w:rFonts w:cs="Arial"/>
          <w:color w:val="000000"/>
        </w:rPr>
        <w:t>10.831/2003).</w:t>
      </w:r>
    </w:p>
    <w:p w:rsidR="000A507B" w:rsidRDefault="00223CB3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Objetivos</w:t>
      </w:r>
    </w:p>
    <w:p w:rsidR="000A507B" w:rsidRDefault="00223CB3">
      <w:pPr>
        <w:ind w:firstLine="360"/>
        <w:jc w:val="both"/>
        <w:rPr>
          <w:u w:val="single"/>
        </w:rPr>
      </w:pPr>
      <w:r>
        <w:t>3.1</w:t>
      </w:r>
      <w:r>
        <w:tab/>
      </w:r>
      <w:r>
        <w:rPr>
          <w:u w:val="single"/>
        </w:rPr>
        <w:t>Objetivo Geral</w:t>
      </w:r>
    </w:p>
    <w:p w:rsidR="000A507B" w:rsidRDefault="00223CB3">
      <w:pPr>
        <w:ind w:firstLine="360"/>
        <w:jc w:val="both"/>
      </w:pPr>
      <w:proofErr w:type="spellStart"/>
      <w:r>
        <w:t>Contrubir</w:t>
      </w:r>
      <w:proofErr w:type="spellEnd"/>
      <w:r>
        <w:t xml:space="preserve">, através do conhecimento teórico, na </w:t>
      </w:r>
      <w:proofErr w:type="gramStart"/>
      <w:r>
        <w:t>formação profissionais</w:t>
      </w:r>
      <w:proofErr w:type="gramEnd"/>
      <w:r>
        <w:t xml:space="preserve"> sobre temas </w:t>
      </w:r>
      <w:proofErr w:type="spellStart"/>
      <w:r>
        <w:t>agroecológicos</w:t>
      </w:r>
      <w:proofErr w:type="spellEnd"/>
      <w:r>
        <w:t xml:space="preserve"> e possíveis práticas que favorecem este tipo de produção, conforme as leis do PNAPO.</w:t>
      </w:r>
    </w:p>
    <w:p w:rsidR="000A507B" w:rsidRDefault="00223CB3">
      <w:pPr>
        <w:ind w:firstLine="360"/>
        <w:jc w:val="both"/>
        <w:rPr>
          <w:u w:val="single"/>
        </w:rPr>
      </w:pPr>
      <w:r>
        <w:t xml:space="preserve">3.2 </w:t>
      </w:r>
      <w:r>
        <w:rPr>
          <w:u w:val="single"/>
        </w:rPr>
        <w:t xml:space="preserve">Objetivos Específicos </w:t>
      </w:r>
    </w:p>
    <w:p w:rsidR="000A507B" w:rsidRDefault="00223CB3">
      <w:pPr>
        <w:pStyle w:val="PargrafodaLista"/>
        <w:numPr>
          <w:ilvl w:val="0"/>
          <w:numId w:val="2"/>
        </w:numPr>
        <w:jc w:val="both"/>
      </w:pPr>
      <w:r>
        <w:rPr>
          <w:rFonts w:cs="Arial"/>
        </w:rPr>
        <w:t xml:space="preserve">Contribuir para o resgate e valorização de práticas da agricultura familiar e camponesa, refletindo sobre processos produtivos nas unidades familiares desenvolvidos com base em princípios </w:t>
      </w:r>
      <w:proofErr w:type="spellStart"/>
      <w:r>
        <w:rPr>
          <w:rFonts w:cs="Arial"/>
        </w:rPr>
        <w:t>agroecológicos</w:t>
      </w:r>
      <w:proofErr w:type="spellEnd"/>
      <w:r>
        <w:rPr>
          <w:rFonts w:cs="Arial"/>
        </w:rPr>
        <w:t xml:space="preserve"> e de conservação;</w:t>
      </w:r>
    </w:p>
    <w:p w:rsidR="000A507B" w:rsidRDefault="00223CB3">
      <w:pPr>
        <w:pStyle w:val="PargrafodaLista"/>
        <w:numPr>
          <w:ilvl w:val="0"/>
          <w:numId w:val="2"/>
        </w:numPr>
        <w:jc w:val="both"/>
      </w:pPr>
      <w:r>
        <w:rPr>
          <w:rFonts w:cs="Arial"/>
        </w:rPr>
        <w:t xml:space="preserve">Aprofundar e reconstruir </w:t>
      </w:r>
      <w:proofErr w:type="gramStart"/>
      <w:r>
        <w:rPr>
          <w:rFonts w:cs="Arial"/>
        </w:rPr>
        <w:t>conhecimentos em uma relação teórico nas áreas de Pastagem Ecológica</w:t>
      </w:r>
      <w:proofErr w:type="gramEnd"/>
      <w:r>
        <w:rPr>
          <w:rFonts w:cs="Arial"/>
        </w:rPr>
        <w:t>, Apicultura, Criação de Galináceas com base Agroecológica e Suinocultura Ecológica.</w:t>
      </w:r>
    </w:p>
    <w:p w:rsidR="000A507B" w:rsidRDefault="000A507B">
      <w:pPr>
        <w:pStyle w:val="PargrafodaLista"/>
        <w:jc w:val="both"/>
        <w:rPr>
          <w:rFonts w:cs="Arial"/>
        </w:rPr>
      </w:pPr>
    </w:p>
    <w:p w:rsidR="000A507B" w:rsidRDefault="00223CB3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Prazos e Datas</w:t>
      </w:r>
    </w:p>
    <w:p w:rsidR="000A507B" w:rsidRDefault="00223CB3">
      <w:pPr>
        <w:ind w:firstLine="360"/>
        <w:jc w:val="both"/>
      </w:pPr>
      <w:r>
        <w:t xml:space="preserve">O curso será dividido em quatro módulos. Os </w:t>
      </w:r>
      <w:r w:rsidR="00915770">
        <w:t>modelos</w:t>
      </w:r>
      <w:r>
        <w:t xml:space="preserve"> estarão disponíveis a partir do dia </w:t>
      </w:r>
      <w:r>
        <w:rPr>
          <w:b/>
          <w:bCs/>
        </w:rPr>
        <w:t>30 de Julho de 2015 até o dia 10 de Agosto</w:t>
      </w:r>
      <w:r>
        <w:t xml:space="preserve">. Cada módulo </w:t>
      </w:r>
      <w:r w:rsidR="00915770">
        <w:t>estenderá</w:t>
      </w:r>
      <w:r>
        <w:t xml:space="preserve"> por 10h, possuindo, o curso, um total de 40h. </w:t>
      </w:r>
    </w:p>
    <w:p w:rsidR="000A507B" w:rsidRPr="002B569D" w:rsidRDefault="00223CB3" w:rsidP="002B569D">
      <w:pPr>
        <w:pStyle w:val="PargrafodaLista"/>
        <w:numPr>
          <w:ilvl w:val="0"/>
          <w:numId w:val="1"/>
        </w:numPr>
        <w:jc w:val="both"/>
      </w:pPr>
      <w:r>
        <w:rPr>
          <w:b/>
        </w:rPr>
        <w:t>Condições de Participação</w:t>
      </w:r>
    </w:p>
    <w:p w:rsidR="000A507B" w:rsidRDefault="00223CB3">
      <w:pPr>
        <w:ind w:firstLine="360"/>
        <w:jc w:val="both"/>
      </w:pPr>
      <w:r>
        <w:t>Os estudantes deverão apresentar documento de vínculo com a instituição, comprovando sua matrícula. Assim como os agricultores comprovarem participação de associações ou sindicatos. Os técnicos e professores deverão apresentar documento de vínculo com a sua respectiva instituição de origem.</w:t>
      </w:r>
    </w:p>
    <w:p w:rsidR="000A507B" w:rsidRDefault="00223CB3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Inscrições</w:t>
      </w:r>
    </w:p>
    <w:p w:rsidR="000A507B" w:rsidRDefault="00223CB3">
      <w:pPr>
        <w:ind w:firstLine="360"/>
        <w:jc w:val="both"/>
      </w:pPr>
      <w:r>
        <w:t xml:space="preserve">As inscrições serão realizadas, única e exclusivamente, no período de </w:t>
      </w:r>
      <w:r w:rsidR="00574F5B">
        <w:rPr>
          <w:b/>
        </w:rPr>
        <w:t>15 a 30 de Setembro</w:t>
      </w:r>
      <w:r>
        <w:t xml:space="preserve"> através do e-mail do Núcleo (</w:t>
      </w:r>
      <w:hyperlink r:id="rId7">
        <w:r>
          <w:rPr>
            <w:rStyle w:val="LinkdaInternet"/>
            <w:rFonts w:cs="Segoe UI"/>
            <w:shd w:val="clear" w:color="auto" w:fill="FFFFFF"/>
          </w:rPr>
          <w:t>nucleoagrofamiliar@gmail.com</w:t>
        </w:r>
      </w:hyperlink>
      <w:r>
        <w:rPr>
          <w:rFonts w:cs="Segoe UI"/>
          <w:color w:val="000000"/>
          <w:shd w:val="clear" w:color="auto" w:fill="FFFFFF"/>
        </w:rPr>
        <w:t xml:space="preserve">) com base na ficha de inscrição no </w:t>
      </w:r>
      <w:r>
        <w:rPr>
          <w:rFonts w:cs="Segoe UI"/>
          <w:b/>
          <w:color w:val="000000"/>
          <w:shd w:val="clear" w:color="auto" w:fill="FFFFFF"/>
        </w:rPr>
        <w:t xml:space="preserve">Anexo </w:t>
      </w:r>
      <w:proofErr w:type="gramStart"/>
      <w:r>
        <w:rPr>
          <w:rFonts w:cs="Segoe UI"/>
          <w:b/>
          <w:color w:val="000000"/>
          <w:shd w:val="clear" w:color="auto" w:fill="FFFFFF"/>
        </w:rPr>
        <w:t>1</w:t>
      </w:r>
      <w:proofErr w:type="gramEnd"/>
      <w:r>
        <w:rPr>
          <w:rFonts w:cs="Segoe UI"/>
          <w:color w:val="000000"/>
          <w:shd w:val="clear" w:color="auto" w:fill="FFFFFF"/>
        </w:rPr>
        <w:t xml:space="preserve"> deste Edital. O encerramento das inscrições por este meio será até </w:t>
      </w:r>
      <w:proofErr w:type="gramStart"/>
      <w:r>
        <w:rPr>
          <w:rFonts w:cs="Segoe UI"/>
          <w:color w:val="000000"/>
          <w:shd w:val="clear" w:color="auto" w:fill="FFFFFF"/>
        </w:rPr>
        <w:t>as</w:t>
      </w:r>
      <w:proofErr w:type="gramEnd"/>
      <w:r>
        <w:rPr>
          <w:rFonts w:cs="Segoe UI"/>
          <w:color w:val="000000"/>
          <w:shd w:val="clear" w:color="auto" w:fill="FFFFFF"/>
        </w:rPr>
        <w:t xml:space="preserve"> 18h do</w:t>
      </w:r>
      <w:r w:rsidR="00C74951">
        <w:rPr>
          <w:rFonts w:cs="Segoe UI"/>
          <w:color w:val="000000"/>
          <w:shd w:val="clear" w:color="auto" w:fill="FFFFFF"/>
        </w:rPr>
        <w:t xml:space="preserve"> último dia de inscrições (</w:t>
      </w:r>
      <w:r w:rsidR="00574F5B">
        <w:rPr>
          <w:rFonts w:cs="Segoe UI"/>
          <w:color w:val="000000"/>
          <w:shd w:val="clear" w:color="auto" w:fill="FFFFFF"/>
        </w:rPr>
        <w:t>30/09</w:t>
      </w:r>
      <w:r>
        <w:rPr>
          <w:rFonts w:cs="Segoe UI"/>
          <w:color w:val="000000"/>
          <w:shd w:val="clear" w:color="auto" w:fill="FFFFFF"/>
        </w:rPr>
        <w:t xml:space="preserve">). </w:t>
      </w:r>
    </w:p>
    <w:p w:rsidR="000A507B" w:rsidRDefault="00223CB3">
      <w:pPr>
        <w:pStyle w:val="PargrafodaLista"/>
        <w:numPr>
          <w:ilvl w:val="0"/>
          <w:numId w:val="1"/>
        </w:numPr>
        <w:jc w:val="both"/>
      </w:pPr>
      <w:r>
        <w:rPr>
          <w:b/>
        </w:rPr>
        <w:t>Cronograma</w:t>
      </w:r>
    </w:p>
    <w:tbl>
      <w:tblPr>
        <w:tblStyle w:val="Tabelacomgrade"/>
        <w:tblpPr w:leftFromText="141" w:rightFromText="141" w:vertAnchor="text" w:horzAnchor="margin" w:tblpY="68"/>
        <w:tblW w:w="8507" w:type="dxa"/>
        <w:tblInd w:w="103" w:type="dxa"/>
        <w:tblCellMar>
          <w:left w:w="98" w:type="dxa"/>
        </w:tblCellMar>
        <w:tblLook w:val="04A0"/>
      </w:tblPr>
      <w:tblGrid>
        <w:gridCol w:w="3236"/>
        <w:gridCol w:w="2945"/>
        <w:gridCol w:w="2326"/>
      </w:tblGrid>
      <w:tr w:rsidR="000A507B">
        <w:tc>
          <w:tcPr>
            <w:tcW w:w="3236" w:type="dxa"/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/>
              <w:jc w:val="center"/>
            </w:pPr>
            <w:r>
              <w:rPr>
                <w:b/>
              </w:rPr>
              <w:t>EIXO TEMÁTICO</w:t>
            </w:r>
          </w:p>
        </w:tc>
        <w:tc>
          <w:tcPr>
            <w:tcW w:w="2945" w:type="dxa"/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/>
              <w:jc w:val="center"/>
            </w:pPr>
            <w:r>
              <w:rPr>
                <w:b/>
              </w:rPr>
              <w:t>COORDENADOR</w:t>
            </w:r>
          </w:p>
        </w:tc>
        <w:tc>
          <w:tcPr>
            <w:tcW w:w="2326" w:type="dxa"/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/>
              <w:jc w:val="center"/>
            </w:pPr>
            <w:r>
              <w:rPr>
                <w:b/>
              </w:rPr>
              <w:t>CARGA HORÁRIA</w:t>
            </w:r>
          </w:p>
        </w:tc>
      </w:tr>
      <w:tr w:rsidR="000A507B">
        <w:tc>
          <w:tcPr>
            <w:tcW w:w="3236" w:type="dxa"/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/>
              <w:jc w:val="both"/>
            </w:pPr>
            <w:r>
              <w:t xml:space="preserve">Pastagem Ecológica </w:t>
            </w:r>
          </w:p>
        </w:tc>
        <w:tc>
          <w:tcPr>
            <w:tcW w:w="2945" w:type="dxa"/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/>
              <w:jc w:val="both"/>
            </w:pPr>
            <w:proofErr w:type="spellStart"/>
            <w:r>
              <w:t>Glesser</w:t>
            </w:r>
            <w:proofErr w:type="spellEnd"/>
            <w:r>
              <w:t xml:space="preserve"> Porto Barreto</w:t>
            </w:r>
          </w:p>
        </w:tc>
        <w:tc>
          <w:tcPr>
            <w:tcW w:w="2326" w:type="dxa"/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/>
              <w:jc w:val="center"/>
            </w:pPr>
            <w:r>
              <w:t>10h</w:t>
            </w:r>
          </w:p>
        </w:tc>
      </w:tr>
      <w:tr w:rsidR="000A507B">
        <w:tc>
          <w:tcPr>
            <w:tcW w:w="3236" w:type="dxa"/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/>
              <w:jc w:val="both"/>
            </w:pPr>
            <w:r>
              <w:t>Apicultura</w:t>
            </w:r>
          </w:p>
        </w:tc>
        <w:tc>
          <w:tcPr>
            <w:tcW w:w="2945" w:type="dxa"/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/>
              <w:jc w:val="both"/>
            </w:pPr>
            <w:r>
              <w:t xml:space="preserve">Marcelo de Oliveira </w:t>
            </w:r>
            <w:proofErr w:type="spellStart"/>
            <w:r>
              <w:t>Milfont</w:t>
            </w:r>
            <w:proofErr w:type="spellEnd"/>
          </w:p>
        </w:tc>
        <w:tc>
          <w:tcPr>
            <w:tcW w:w="2326" w:type="dxa"/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/>
              <w:jc w:val="center"/>
            </w:pPr>
            <w:r>
              <w:t>10h</w:t>
            </w:r>
          </w:p>
        </w:tc>
      </w:tr>
      <w:tr w:rsidR="000A507B">
        <w:tc>
          <w:tcPr>
            <w:tcW w:w="3236" w:type="dxa"/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/>
              <w:jc w:val="both"/>
            </w:pPr>
            <w:r>
              <w:t>Criação de Galináceos com Base Agroecológica</w:t>
            </w:r>
          </w:p>
        </w:tc>
        <w:tc>
          <w:tcPr>
            <w:tcW w:w="2945" w:type="dxa"/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/>
              <w:jc w:val="both"/>
            </w:pPr>
            <w:r>
              <w:t xml:space="preserve">Jonas de </w:t>
            </w:r>
            <w:proofErr w:type="spellStart"/>
            <w:r>
              <w:t>Mélo</w:t>
            </w:r>
            <w:proofErr w:type="spellEnd"/>
            <w:r>
              <w:t xml:space="preserve"> Borges</w:t>
            </w:r>
          </w:p>
        </w:tc>
        <w:tc>
          <w:tcPr>
            <w:tcW w:w="2326" w:type="dxa"/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/>
              <w:jc w:val="center"/>
            </w:pPr>
            <w:r>
              <w:t>10h</w:t>
            </w:r>
          </w:p>
        </w:tc>
      </w:tr>
      <w:tr w:rsidR="000A507B">
        <w:tc>
          <w:tcPr>
            <w:tcW w:w="3236" w:type="dxa"/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/>
              <w:jc w:val="both"/>
            </w:pPr>
            <w:r>
              <w:t>Suinocultura Ecológica</w:t>
            </w:r>
          </w:p>
        </w:tc>
        <w:tc>
          <w:tcPr>
            <w:tcW w:w="2945" w:type="dxa"/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/>
              <w:jc w:val="both"/>
            </w:pPr>
            <w:r>
              <w:t>Elton Roger Alves de Oliveira</w:t>
            </w:r>
          </w:p>
        </w:tc>
        <w:tc>
          <w:tcPr>
            <w:tcW w:w="2326" w:type="dxa"/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/>
              <w:jc w:val="center"/>
            </w:pPr>
            <w:r>
              <w:t>10h</w:t>
            </w:r>
          </w:p>
        </w:tc>
      </w:tr>
    </w:tbl>
    <w:p w:rsidR="000A507B" w:rsidRDefault="000A507B">
      <w:pPr>
        <w:jc w:val="both"/>
      </w:pPr>
    </w:p>
    <w:p w:rsidR="000A507B" w:rsidRDefault="00223CB3">
      <w:pPr>
        <w:pStyle w:val="PargrafodaLista"/>
        <w:numPr>
          <w:ilvl w:val="0"/>
          <w:numId w:val="1"/>
        </w:numPr>
        <w:jc w:val="both"/>
      </w:pPr>
      <w:r>
        <w:rPr>
          <w:b/>
        </w:rPr>
        <w:t>Metodologia e Avaliação</w:t>
      </w:r>
    </w:p>
    <w:p w:rsidR="000A507B" w:rsidRDefault="000A507B">
      <w:pPr>
        <w:pStyle w:val="PargrafodaLista"/>
        <w:jc w:val="both"/>
      </w:pPr>
    </w:p>
    <w:p w:rsidR="000A507B" w:rsidRDefault="00223CB3" w:rsidP="002B569D">
      <w:pPr>
        <w:ind w:firstLine="360"/>
        <w:jc w:val="both"/>
      </w:pPr>
      <w:r>
        <w:t>A metodologia será realizada através de chat e fóruns, e a avaliação será através da elaboração de trabalhos ao final de cada módulo.</w:t>
      </w:r>
    </w:p>
    <w:p w:rsidR="000A507B" w:rsidRDefault="000A507B">
      <w:pPr>
        <w:pStyle w:val="PargrafodaLista"/>
        <w:jc w:val="both"/>
      </w:pPr>
    </w:p>
    <w:p w:rsidR="000A507B" w:rsidRDefault="00223CB3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Programação</w:t>
      </w:r>
    </w:p>
    <w:p w:rsidR="000A507B" w:rsidRDefault="00223CB3">
      <w:pPr>
        <w:jc w:val="both"/>
        <w:rPr>
          <w:rFonts w:cs="Arial"/>
          <w:b/>
        </w:rPr>
      </w:pPr>
      <w:r>
        <w:rPr>
          <w:rFonts w:cs="Arial"/>
        </w:rPr>
        <w:t xml:space="preserve">I MÓDULO: </w:t>
      </w:r>
      <w:r>
        <w:rPr>
          <w:rFonts w:cs="Arial"/>
          <w:b/>
        </w:rPr>
        <w:t>Pastagem Ecológica</w:t>
      </w:r>
      <w:r w:rsidR="00897240">
        <w:rPr>
          <w:rFonts w:cs="Arial"/>
          <w:b/>
        </w:rPr>
        <w:t>.</w:t>
      </w:r>
    </w:p>
    <w:p w:rsidR="002F341A" w:rsidRPr="002F341A" w:rsidRDefault="002F341A" w:rsidP="002F341A">
      <w:pPr>
        <w:pStyle w:val="NormalWeb"/>
        <w:jc w:val="both"/>
        <w:rPr>
          <w:rFonts w:asciiTheme="minorHAnsi" w:hAnsiTheme="minorHAnsi"/>
          <w:color w:val="000000"/>
          <w:sz w:val="22"/>
          <w:szCs w:val="27"/>
        </w:rPr>
      </w:pPr>
      <w:r>
        <w:rPr>
          <w:rFonts w:asciiTheme="minorHAnsi" w:hAnsiTheme="minorHAnsi"/>
          <w:color w:val="000000"/>
          <w:sz w:val="22"/>
          <w:szCs w:val="27"/>
        </w:rPr>
        <w:tab/>
      </w:r>
      <w:r w:rsidRPr="002F341A">
        <w:rPr>
          <w:rFonts w:asciiTheme="minorHAnsi" w:hAnsiTheme="minorHAnsi"/>
          <w:color w:val="000000"/>
          <w:sz w:val="22"/>
          <w:szCs w:val="27"/>
        </w:rPr>
        <w:t>O ecossistema de pastagem: componentes e funcionamento</w:t>
      </w:r>
      <w:r>
        <w:rPr>
          <w:rFonts w:asciiTheme="minorHAnsi" w:hAnsiTheme="minorHAnsi"/>
          <w:color w:val="000000"/>
          <w:sz w:val="22"/>
          <w:szCs w:val="27"/>
        </w:rPr>
        <w:t xml:space="preserve">; </w:t>
      </w:r>
      <w:r w:rsidRPr="002F341A">
        <w:rPr>
          <w:rFonts w:asciiTheme="minorHAnsi" w:hAnsiTheme="minorHAnsi"/>
          <w:color w:val="000000"/>
          <w:sz w:val="22"/>
          <w:szCs w:val="27"/>
        </w:rPr>
        <w:t>Conceitos relacionados ao manejo de pastagens</w:t>
      </w:r>
      <w:r>
        <w:rPr>
          <w:rFonts w:asciiTheme="minorHAnsi" w:hAnsiTheme="minorHAnsi"/>
          <w:color w:val="000000"/>
          <w:sz w:val="22"/>
          <w:szCs w:val="27"/>
        </w:rPr>
        <w:t xml:space="preserve">; </w:t>
      </w:r>
      <w:r w:rsidRPr="002F341A">
        <w:rPr>
          <w:rFonts w:asciiTheme="minorHAnsi" w:hAnsiTheme="minorHAnsi"/>
          <w:color w:val="000000"/>
          <w:sz w:val="22"/>
          <w:szCs w:val="27"/>
        </w:rPr>
        <w:t xml:space="preserve">Conceitos de pastagem </w:t>
      </w:r>
      <w:proofErr w:type="spellStart"/>
      <w:r w:rsidRPr="002F341A">
        <w:rPr>
          <w:rFonts w:asciiTheme="minorHAnsi" w:hAnsiTheme="minorHAnsi"/>
          <w:color w:val="000000"/>
          <w:sz w:val="22"/>
          <w:szCs w:val="27"/>
        </w:rPr>
        <w:t>agroecológica</w:t>
      </w:r>
      <w:proofErr w:type="spellEnd"/>
      <w:r>
        <w:rPr>
          <w:rFonts w:asciiTheme="minorHAnsi" w:hAnsiTheme="minorHAnsi"/>
          <w:color w:val="000000"/>
          <w:sz w:val="22"/>
          <w:szCs w:val="27"/>
        </w:rPr>
        <w:t xml:space="preserve">; </w:t>
      </w:r>
      <w:r w:rsidRPr="002F341A">
        <w:rPr>
          <w:rFonts w:asciiTheme="minorHAnsi" w:hAnsiTheme="minorHAnsi"/>
          <w:color w:val="000000"/>
          <w:sz w:val="22"/>
          <w:szCs w:val="27"/>
        </w:rPr>
        <w:t>Principais causas da degradação das pastagens</w:t>
      </w:r>
      <w:r>
        <w:rPr>
          <w:rFonts w:asciiTheme="minorHAnsi" w:hAnsiTheme="minorHAnsi"/>
          <w:color w:val="000000"/>
          <w:sz w:val="22"/>
          <w:szCs w:val="27"/>
        </w:rPr>
        <w:t xml:space="preserve">; </w:t>
      </w:r>
      <w:r w:rsidRPr="002F341A">
        <w:rPr>
          <w:rFonts w:asciiTheme="minorHAnsi" w:hAnsiTheme="minorHAnsi"/>
          <w:color w:val="000000"/>
          <w:sz w:val="22"/>
          <w:szCs w:val="27"/>
        </w:rPr>
        <w:t xml:space="preserve">Manejo de pastagens </w:t>
      </w:r>
      <w:proofErr w:type="spellStart"/>
      <w:r w:rsidRPr="002F341A">
        <w:rPr>
          <w:rFonts w:asciiTheme="minorHAnsi" w:hAnsiTheme="minorHAnsi"/>
          <w:color w:val="000000"/>
          <w:sz w:val="22"/>
          <w:szCs w:val="27"/>
        </w:rPr>
        <w:t>agroecológicas</w:t>
      </w:r>
      <w:proofErr w:type="spellEnd"/>
      <w:r>
        <w:rPr>
          <w:rFonts w:asciiTheme="minorHAnsi" w:hAnsiTheme="minorHAnsi"/>
          <w:color w:val="000000"/>
          <w:sz w:val="22"/>
          <w:szCs w:val="27"/>
        </w:rPr>
        <w:t xml:space="preserve">; </w:t>
      </w:r>
      <w:r w:rsidRPr="002F341A">
        <w:rPr>
          <w:rFonts w:asciiTheme="minorHAnsi" w:hAnsiTheme="minorHAnsi"/>
          <w:color w:val="000000"/>
          <w:sz w:val="22"/>
          <w:szCs w:val="27"/>
        </w:rPr>
        <w:t>Fatores relacionados ao crescimento das plantas forrageiras</w:t>
      </w:r>
      <w:r>
        <w:rPr>
          <w:rFonts w:asciiTheme="minorHAnsi" w:hAnsiTheme="minorHAnsi"/>
          <w:color w:val="000000"/>
          <w:sz w:val="22"/>
          <w:szCs w:val="27"/>
        </w:rPr>
        <w:t xml:space="preserve">; </w:t>
      </w:r>
      <w:r w:rsidRPr="002F341A">
        <w:rPr>
          <w:rFonts w:asciiTheme="minorHAnsi" w:hAnsiTheme="minorHAnsi"/>
          <w:color w:val="000000"/>
          <w:sz w:val="22"/>
          <w:szCs w:val="27"/>
        </w:rPr>
        <w:t xml:space="preserve">O Pastoreio Racional </w:t>
      </w:r>
      <w:proofErr w:type="spellStart"/>
      <w:r w:rsidRPr="002F341A">
        <w:rPr>
          <w:rFonts w:asciiTheme="minorHAnsi" w:hAnsiTheme="minorHAnsi"/>
          <w:color w:val="000000"/>
          <w:sz w:val="22"/>
          <w:szCs w:val="27"/>
        </w:rPr>
        <w:t>Voisin</w:t>
      </w:r>
      <w:proofErr w:type="spellEnd"/>
      <w:r w:rsidRPr="002F341A">
        <w:rPr>
          <w:rFonts w:asciiTheme="minorHAnsi" w:hAnsiTheme="minorHAnsi"/>
          <w:color w:val="000000"/>
          <w:sz w:val="22"/>
          <w:szCs w:val="27"/>
        </w:rPr>
        <w:t xml:space="preserve"> – PRV</w:t>
      </w:r>
      <w:r>
        <w:rPr>
          <w:rFonts w:asciiTheme="minorHAnsi" w:hAnsiTheme="minorHAnsi"/>
          <w:color w:val="000000"/>
          <w:sz w:val="22"/>
          <w:szCs w:val="27"/>
        </w:rPr>
        <w:t xml:space="preserve">; </w:t>
      </w:r>
      <w:r w:rsidRPr="002F341A">
        <w:rPr>
          <w:rFonts w:asciiTheme="minorHAnsi" w:hAnsiTheme="minorHAnsi"/>
          <w:color w:val="000000"/>
          <w:sz w:val="22"/>
          <w:szCs w:val="27"/>
        </w:rPr>
        <w:t>Escolha das espécies forrageiras</w:t>
      </w:r>
      <w:r>
        <w:rPr>
          <w:rFonts w:asciiTheme="minorHAnsi" w:hAnsiTheme="minorHAnsi"/>
          <w:color w:val="000000"/>
          <w:sz w:val="22"/>
          <w:szCs w:val="27"/>
        </w:rPr>
        <w:t xml:space="preserve">; </w:t>
      </w:r>
      <w:r w:rsidRPr="002F341A">
        <w:rPr>
          <w:rFonts w:asciiTheme="minorHAnsi" w:hAnsiTheme="minorHAnsi"/>
          <w:color w:val="000000"/>
          <w:sz w:val="22"/>
          <w:szCs w:val="27"/>
        </w:rPr>
        <w:t>A importância das leguminosas</w:t>
      </w:r>
      <w:r>
        <w:rPr>
          <w:rFonts w:asciiTheme="minorHAnsi" w:hAnsiTheme="minorHAnsi"/>
          <w:color w:val="000000"/>
          <w:sz w:val="22"/>
          <w:szCs w:val="27"/>
        </w:rPr>
        <w:t xml:space="preserve">; </w:t>
      </w:r>
      <w:r w:rsidRPr="002F341A">
        <w:rPr>
          <w:rFonts w:asciiTheme="minorHAnsi" w:hAnsiTheme="minorHAnsi"/>
          <w:color w:val="000000"/>
          <w:sz w:val="22"/>
          <w:szCs w:val="27"/>
        </w:rPr>
        <w:t>Árvores em pastagens</w:t>
      </w:r>
      <w:r>
        <w:rPr>
          <w:rFonts w:asciiTheme="minorHAnsi" w:hAnsiTheme="minorHAnsi"/>
          <w:color w:val="000000"/>
          <w:sz w:val="22"/>
          <w:szCs w:val="27"/>
        </w:rPr>
        <w:t xml:space="preserve">; </w:t>
      </w:r>
      <w:r w:rsidRPr="002F341A">
        <w:rPr>
          <w:rFonts w:asciiTheme="minorHAnsi" w:hAnsiTheme="minorHAnsi"/>
          <w:color w:val="000000"/>
          <w:sz w:val="22"/>
          <w:szCs w:val="27"/>
        </w:rPr>
        <w:t xml:space="preserve">Condicionadores do </w:t>
      </w:r>
      <w:proofErr w:type="spellStart"/>
      <w:r w:rsidRPr="002F341A">
        <w:rPr>
          <w:rFonts w:asciiTheme="minorHAnsi" w:hAnsiTheme="minorHAnsi"/>
          <w:color w:val="000000"/>
          <w:sz w:val="22"/>
          <w:szCs w:val="27"/>
        </w:rPr>
        <w:t>pastejo</w:t>
      </w:r>
      <w:proofErr w:type="spellEnd"/>
      <w:r>
        <w:rPr>
          <w:rFonts w:asciiTheme="minorHAnsi" w:hAnsiTheme="minorHAnsi"/>
          <w:color w:val="000000"/>
          <w:sz w:val="22"/>
          <w:szCs w:val="27"/>
        </w:rPr>
        <w:t xml:space="preserve">; </w:t>
      </w:r>
      <w:r w:rsidRPr="002F341A">
        <w:rPr>
          <w:rFonts w:asciiTheme="minorHAnsi" w:hAnsiTheme="minorHAnsi"/>
          <w:color w:val="000000"/>
          <w:sz w:val="22"/>
          <w:szCs w:val="27"/>
        </w:rPr>
        <w:t>Fertilidade e conservação do solo</w:t>
      </w:r>
      <w:r>
        <w:rPr>
          <w:rFonts w:asciiTheme="minorHAnsi" w:hAnsiTheme="minorHAnsi"/>
          <w:color w:val="000000"/>
          <w:sz w:val="22"/>
          <w:szCs w:val="27"/>
        </w:rPr>
        <w:t xml:space="preserve">; </w:t>
      </w:r>
      <w:r w:rsidRPr="002F341A">
        <w:rPr>
          <w:rFonts w:asciiTheme="minorHAnsi" w:hAnsiTheme="minorHAnsi"/>
          <w:color w:val="000000"/>
          <w:sz w:val="22"/>
          <w:szCs w:val="27"/>
        </w:rPr>
        <w:t>Controle de plantas indesejáveis</w:t>
      </w:r>
      <w:r>
        <w:rPr>
          <w:rFonts w:asciiTheme="minorHAnsi" w:hAnsiTheme="minorHAnsi"/>
          <w:color w:val="000000"/>
          <w:sz w:val="22"/>
          <w:szCs w:val="27"/>
        </w:rPr>
        <w:t xml:space="preserve">; </w:t>
      </w:r>
      <w:r w:rsidRPr="002F341A">
        <w:rPr>
          <w:rFonts w:asciiTheme="minorHAnsi" w:hAnsiTheme="minorHAnsi"/>
          <w:color w:val="000000"/>
          <w:sz w:val="22"/>
          <w:szCs w:val="27"/>
        </w:rPr>
        <w:t>O problema do uso do fogo</w:t>
      </w:r>
      <w:r>
        <w:rPr>
          <w:rFonts w:asciiTheme="minorHAnsi" w:hAnsiTheme="minorHAnsi"/>
          <w:color w:val="000000"/>
          <w:sz w:val="22"/>
          <w:szCs w:val="27"/>
        </w:rPr>
        <w:t xml:space="preserve">; </w:t>
      </w:r>
      <w:r w:rsidRPr="002F341A">
        <w:rPr>
          <w:rFonts w:asciiTheme="minorHAnsi" w:hAnsiTheme="minorHAnsi"/>
          <w:color w:val="000000"/>
          <w:sz w:val="22"/>
          <w:szCs w:val="27"/>
        </w:rPr>
        <w:t xml:space="preserve">Sistemas </w:t>
      </w:r>
      <w:proofErr w:type="spellStart"/>
      <w:proofErr w:type="gramStart"/>
      <w:r w:rsidRPr="002F341A">
        <w:rPr>
          <w:rFonts w:asciiTheme="minorHAnsi" w:hAnsiTheme="minorHAnsi"/>
          <w:color w:val="000000"/>
          <w:sz w:val="22"/>
          <w:szCs w:val="27"/>
        </w:rPr>
        <w:t>silvipastoris</w:t>
      </w:r>
      <w:proofErr w:type="spellEnd"/>
      <w:proofErr w:type="gramEnd"/>
    </w:p>
    <w:p w:rsidR="002F341A" w:rsidRDefault="00223CB3" w:rsidP="002F341A">
      <w:pPr>
        <w:jc w:val="both"/>
      </w:pPr>
      <w:r>
        <w:rPr>
          <w:rFonts w:cs="Arial"/>
        </w:rPr>
        <w:t xml:space="preserve">II MÓDULO: </w:t>
      </w:r>
      <w:r>
        <w:rPr>
          <w:rFonts w:cs="Arial"/>
          <w:b/>
        </w:rPr>
        <w:t>Apicultura com base Ecológica</w:t>
      </w:r>
    </w:p>
    <w:p w:rsidR="002F341A" w:rsidRPr="002F341A" w:rsidRDefault="002F341A" w:rsidP="002F341A">
      <w:pPr>
        <w:jc w:val="both"/>
        <w:rPr>
          <w:rFonts w:ascii="Calibri" w:eastAsia="Times New Roman" w:hAnsi="Calibri" w:cs="Times New Roman"/>
        </w:rPr>
      </w:pPr>
      <w:r>
        <w:tab/>
      </w:r>
      <w:r w:rsidRPr="00182DF6">
        <w:rPr>
          <w:rFonts w:ascii="Calibri" w:eastAsia="Times New Roman" w:hAnsi="Calibri" w:cs="Calibri"/>
          <w:sz w:val="20"/>
          <w:szCs w:val="20"/>
        </w:rPr>
        <w:t xml:space="preserve">Surgimento das abelhas sem ferrão, evolução e dispersão dos </w:t>
      </w:r>
      <w:proofErr w:type="spellStart"/>
      <w:r w:rsidRPr="00182DF6">
        <w:rPr>
          <w:rFonts w:ascii="Calibri" w:eastAsia="Times New Roman" w:hAnsi="Calibri" w:cs="Calibri"/>
          <w:sz w:val="20"/>
          <w:szCs w:val="20"/>
        </w:rPr>
        <w:t>meliponíneos</w:t>
      </w:r>
      <w:proofErr w:type="spellEnd"/>
      <w:r w:rsidRPr="00182DF6">
        <w:rPr>
          <w:rFonts w:ascii="Calibri" w:eastAsia="Times New Roman" w:hAnsi="Calibri" w:cs="Calibri"/>
          <w:sz w:val="20"/>
          <w:szCs w:val="20"/>
        </w:rPr>
        <w:t>, impactos da africanização da apicultura brasileira sobre as abelhas sem ferrão</w:t>
      </w:r>
      <w:r>
        <w:rPr>
          <w:rFonts w:ascii="Calibri" w:hAnsi="Calibri" w:cs="Calibri"/>
          <w:sz w:val="20"/>
          <w:szCs w:val="20"/>
        </w:rPr>
        <w:t xml:space="preserve">; </w:t>
      </w:r>
      <w:r w:rsidRPr="00182DF6">
        <w:rPr>
          <w:rFonts w:ascii="Calibri" w:eastAsia="Times New Roman" w:hAnsi="Calibri" w:cs="Calibri"/>
          <w:sz w:val="20"/>
          <w:szCs w:val="20"/>
        </w:rPr>
        <w:t>Anatomia e fisiologia das abelhas sem ferrão, cabeça, tórax, abdome, sistemas nervoso, digestivo, circulatório, respiratório, reprodutor, excretor, glandular, formas e funções</w:t>
      </w:r>
      <w:r>
        <w:rPr>
          <w:rFonts w:ascii="Calibri" w:hAnsi="Calibri" w:cs="Calibri"/>
          <w:sz w:val="20"/>
          <w:szCs w:val="20"/>
        </w:rPr>
        <w:t xml:space="preserve">; </w:t>
      </w:r>
      <w:r w:rsidRPr="00182DF6">
        <w:rPr>
          <w:rFonts w:ascii="Calibri" w:eastAsia="Times New Roman" w:hAnsi="Calibri" w:cs="Calibri"/>
          <w:sz w:val="20"/>
          <w:szCs w:val="20"/>
        </w:rPr>
        <w:t xml:space="preserve">Organização social das abelhas sem ferrão, as castas, </w:t>
      </w:r>
      <w:proofErr w:type="spellStart"/>
      <w:r w:rsidRPr="00182DF6">
        <w:rPr>
          <w:rFonts w:ascii="Calibri" w:eastAsia="Times New Roman" w:hAnsi="Calibri" w:cs="Calibri"/>
          <w:sz w:val="20"/>
          <w:szCs w:val="20"/>
        </w:rPr>
        <w:t>ferômonios</w:t>
      </w:r>
      <w:proofErr w:type="spellEnd"/>
      <w:r w:rsidRPr="00182DF6">
        <w:rPr>
          <w:rFonts w:ascii="Calibri" w:eastAsia="Times New Roman" w:hAnsi="Calibri" w:cs="Calibri"/>
          <w:sz w:val="20"/>
          <w:szCs w:val="20"/>
        </w:rPr>
        <w:t xml:space="preserve"> reais, reprodução, comunicação</w:t>
      </w:r>
      <w:r>
        <w:rPr>
          <w:rFonts w:ascii="Calibri" w:hAnsi="Calibri" w:cs="Calibri"/>
          <w:sz w:val="20"/>
          <w:szCs w:val="20"/>
        </w:rPr>
        <w:t xml:space="preserve">; </w:t>
      </w:r>
      <w:r w:rsidRPr="00182DF6">
        <w:rPr>
          <w:rFonts w:ascii="Calibri" w:eastAsia="Times New Roman" w:hAnsi="Calibri" w:cs="Calibri"/>
          <w:sz w:val="20"/>
          <w:szCs w:val="20"/>
        </w:rPr>
        <w:t xml:space="preserve">Nidificação e formas de defesa dos </w:t>
      </w:r>
      <w:proofErr w:type="spellStart"/>
      <w:r w:rsidRPr="00182DF6">
        <w:rPr>
          <w:rFonts w:ascii="Calibri" w:eastAsia="Times New Roman" w:hAnsi="Calibri" w:cs="Calibri"/>
          <w:sz w:val="20"/>
          <w:szCs w:val="20"/>
        </w:rPr>
        <w:t>meliponíneos</w:t>
      </w:r>
      <w:proofErr w:type="spellEnd"/>
      <w:r w:rsidRPr="00182DF6">
        <w:rPr>
          <w:rFonts w:ascii="Calibri" w:eastAsia="Times New Roman" w:hAnsi="Calibri" w:cs="Calibri"/>
          <w:sz w:val="20"/>
          <w:szCs w:val="20"/>
        </w:rPr>
        <w:t xml:space="preserve">, características dos locais de nidificação das abelhas sem ferrão, estratégias de defesa dos </w:t>
      </w:r>
      <w:proofErr w:type="spellStart"/>
      <w:r w:rsidRPr="00182DF6">
        <w:rPr>
          <w:rFonts w:ascii="Calibri" w:eastAsia="Times New Roman" w:hAnsi="Calibri" w:cs="Calibri"/>
          <w:sz w:val="20"/>
          <w:szCs w:val="20"/>
        </w:rPr>
        <w:t>meliponíneos</w:t>
      </w:r>
      <w:proofErr w:type="spellEnd"/>
      <w:r w:rsidRPr="00182DF6">
        <w:rPr>
          <w:rFonts w:ascii="Calibri" w:eastAsia="Times New Roman" w:hAnsi="Calibri" w:cs="Calibri"/>
          <w:sz w:val="20"/>
          <w:szCs w:val="20"/>
        </w:rPr>
        <w:t xml:space="preserve">, </w:t>
      </w:r>
      <w:proofErr w:type="spellStart"/>
      <w:r w:rsidRPr="00182DF6">
        <w:rPr>
          <w:rFonts w:ascii="Calibri" w:eastAsia="Times New Roman" w:hAnsi="Calibri" w:cs="Calibri"/>
          <w:sz w:val="20"/>
          <w:szCs w:val="20"/>
        </w:rPr>
        <w:t>meliponíneos</w:t>
      </w:r>
      <w:proofErr w:type="spellEnd"/>
      <w:r w:rsidRPr="00182DF6">
        <w:rPr>
          <w:rFonts w:ascii="Calibri" w:eastAsia="Times New Roman" w:hAnsi="Calibri" w:cs="Calibri"/>
          <w:sz w:val="20"/>
          <w:szCs w:val="20"/>
        </w:rPr>
        <w:t xml:space="preserve"> parasitas</w:t>
      </w:r>
      <w:r>
        <w:rPr>
          <w:rFonts w:ascii="Calibri" w:hAnsi="Calibri" w:cs="Calibri"/>
          <w:sz w:val="20"/>
          <w:szCs w:val="20"/>
        </w:rPr>
        <w:t xml:space="preserve">; </w:t>
      </w:r>
      <w:r w:rsidRPr="00182DF6">
        <w:rPr>
          <w:rFonts w:ascii="Calibri" w:eastAsia="Times New Roman" w:hAnsi="Calibri" w:cs="Calibri"/>
          <w:sz w:val="20"/>
          <w:szCs w:val="20"/>
        </w:rPr>
        <w:t xml:space="preserve">Criatório racional de abelhas sem ferrão, surgimento e princípios da </w:t>
      </w:r>
      <w:proofErr w:type="spellStart"/>
      <w:r w:rsidRPr="00182DF6">
        <w:rPr>
          <w:rFonts w:ascii="Calibri" w:eastAsia="Times New Roman" w:hAnsi="Calibri" w:cs="Calibri"/>
          <w:sz w:val="20"/>
          <w:szCs w:val="20"/>
        </w:rPr>
        <w:t>meliponicultura</w:t>
      </w:r>
      <w:proofErr w:type="spellEnd"/>
      <w:r w:rsidRPr="00182DF6">
        <w:rPr>
          <w:rFonts w:ascii="Calibri" w:eastAsia="Times New Roman" w:hAnsi="Calibri" w:cs="Calibri"/>
          <w:sz w:val="20"/>
          <w:szCs w:val="20"/>
        </w:rPr>
        <w:t xml:space="preserve">, tipos de colmeias e equipamentos, localização e instalação do </w:t>
      </w:r>
      <w:proofErr w:type="spellStart"/>
      <w:r w:rsidRPr="00182DF6">
        <w:rPr>
          <w:rFonts w:ascii="Calibri" w:eastAsia="Times New Roman" w:hAnsi="Calibri" w:cs="Calibri"/>
          <w:sz w:val="20"/>
          <w:szCs w:val="20"/>
        </w:rPr>
        <w:t>meliponário</w:t>
      </w:r>
      <w:proofErr w:type="spellEnd"/>
      <w:r w:rsidRPr="00182DF6">
        <w:rPr>
          <w:rFonts w:ascii="Calibri" w:eastAsia="Times New Roman" w:hAnsi="Calibri" w:cs="Calibri"/>
          <w:sz w:val="20"/>
          <w:szCs w:val="20"/>
        </w:rPr>
        <w:t>, povoamento de colmeias</w:t>
      </w:r>
      <w:r>
        <w:rPr>
          <w:rFonts w:ascii="Calibri" w:hAnsi="Calibri" w:cs="Calibri"/>
          <w:sz w:val="20"/>
          <w:szCs w:val="20"/>
        </w:rPr>
        <w:t xml:space="preserve">; </w:t>
      </w:r>
      <w:r w:rsidRPr="00182DF6">
        <w:rPr>
          <w:rFonts w:ascii="Calibri" w:eastAsia="Times New Roman" w:hAnsi="Calibri" w:cs="Calibri"/>
          <w:sz w:val="20"/>
          <w:szCs w:val="20"/>
        </w:rPr>
        <w:t>Manejo de abelhas sem ferrão, manipulação de colmeias, manejo para produção e para manutenção, divisão de colônias</w:t>
      </w:r>
      <w:r>
        <w:rPr>
          <w:rFonts w:ascii="Calibri" w:hAnsi="Calibri" w:cs="Calibri"/>
          <w:sz w:val="20"/>
          <w:szCs w:val="20"/>
        </w:rPr>
        <w:t xml:space="preserve">; </w:t>
      </w:r>
      <w:r w:rsidRPr="00182DF6">
        <w:rPr>
          <w:rFonts w:ascii="Calibri" w:eastAsia="Times New Roman" w:hAnsi="Calibri" w:cs="Calibri"/>
          <w:sz w:val="20"/>
          <w:szCs w:val="20"/>
        </w:rPr>
        <w:t>Doenças e inimigos naturais</w:t>
      </w:r>
      <w:r>
        <w:rPr>
          <w:rFonts w:ascii="Calibri" w:hAnsi="Calibri" w:cs="Calibri"/>
          <w:sz w:val="20"/>
          <w:szCs w:val="20"/>
        </w:rPr>
        <w:t xml:space="preserve">; </w:t>
      </w:r>
      <w:r w:rsidRPr="00182DF6">
        <w:rPr>
          <w:rFonts w:ascii="Calibri" w:eastAsia="Times New Roman" w:hAnsi="Calibri" w:cs="Calibri"/>
          <w:sz w:val="20"/>
          <w:szCs w:val="20"/>
        </w:rPr>
        <w:t xml:space="preserve">Produtos dos </w:t>
      </w:r>
      <w:proofErr w:type="spellStart"/>
      <w:r w:rsidRPr="00182DF6">
        <w:rPr>
          <w:rFonts w:ascii="Calibri" w:eastAsia="Times New Roman" w:hAnsi="Calibri" w:cs="Calibri"/>
          <w:sz w:val="20"/>
          <w:szCs w:val="20"/>
        </w:rPr>
        <w:t>meliponíneos</w:t>
      </w:r>
      <w:proofErr w:type="spellEnd"/>
      <w:r w:rsidRPr="00182DF6">
        <w:rPr>
          <w:rFonts w:ascii="Calibri" w:eastAsia="Times New Roman" w:hAnsi="Calibri" w:cs="Calibri"/>
          <w:sz w:val="20"/>
          <w:szCs w:val="20"/>
        </w:rPr>
        <w:t xml:space="preserve">, mel, pólen, </w:t>
      </w:r>
      <w:proofErr w:type="spellStart"/>
      <w:r w:rsidRPr="00182DF6">
        <w:rPr>
          <w:rFonts w:ascii="Calibri" w:eastAsia="Times New Roman" w:hAnsi="Calibri" w:cs="Calibri"/>
          <w:sz w:val="20"/>
          <w:szCs w:val="20"/>
        </w:rPr>
        <w:t>geoprópolis</w:t>
      </w:r>
      <w:proofErr w:type="spellEnd"/>
      <w:r w:rsidRPr="00182DF6">
        <w:rPr>
          <w:rFonts w:ascii="Calibri" w:eastAsia="Times New Roman" w:hAnsi="Calibri" w:cs="Calibri"/>
          <w:sz w:val="20"/>
          <w:szCs w:val="20"/>
        </w:rPr>
        <w:t xml:space="preserve"> e novas colônias</w:t>
      </w:r>
      <w:r>
        <w:rPr>
          <w:rFonts w:ascii="Calibri" w:hAnsi="Calibri" w:cs="Calibri"/>
          <w:sz w:val="20"/>
          <w:szCs w:val="20"/>
        </w:rPr>
        <w:t xml:space="preserve">; </w:t>
      </w:r>
      <w:r w:rsidRPr="00182DF6">
        <w:rPr>
          <w:rFonts w:ascii="Calibri" w:eastAsia="Times New Roman" w:hAnsi="Calibri" w:cs="Calibri"/>
          <w:sz w:val="20"/>
          <w:szCs w:val="20"/>
        </w:rPr>
        <w:t>Uso das abelhas sem ferrão para polinização.</w:t>
      </w:r>
    </w:p>
    <w:p w:rsidR="000A507B" w:rsidRDefault="00223CB3">
      <w:pPr>
        <w:jc w:val="both"/>
        <w:rPr>
          <w:b/>
        </w:rPr>
      </w:pPr>
      <w:r>
        <w:rPr>
          <w:rFonts w:cs="Arial"/>
        </w:rPr>
        <w:t xml:space="preserve">III MÓDULO: </w:t>
      </w:r>
      <w:r w:rsidR="00C74951" w:rsidRPr="00C74951">
        <w:rPr>
          <w:b/>
        </w:rPr>
        <w:t>Criação de Galináceos com Base Agroecológica</w:t>
      </w:r>
    </w:p>
    <w:p w:rsidR="002F341A" w:rsidRDefault="008C0936" w:rsidP="008C0936">
      <w:pPr>
        <w:jc w:val="both"/>
        <w:rPr>
          <w:rFonts w:cs="Arial"/>
        </w:rPr>
      </w:pPr>
      <w:r>
        <w:rPr>
          <w:rFonts w:cs="Arial"/>
        </w:rPr>
        <w:lastRenderedPageBreak/>
        <w:tab/>
      </w:r>
      <w:r w:rsidR="002F341A" w:rsidRPr="008C0936">
        <w:rPr>
          <w:rFonts w:cs="Arial"/>
        </w:rPr>
        <w:t xml:space="preserve">Introdução </w:t>
      </w:r>
      <w:proofErr w:type="gramStart"/>
      <w:r w:rsidR="002F341A" w:rsidRPr="008C0936">
        <w:rPr>
          <w:rFonts w:cs="Arial"/>
        </w:rPr>
        <w:t>a</w:t>
      </w:r>
      <w:proofErr w:type="gramEnd"/>
      <w:r w:rsidR="002F341A" w:rsidRPr="008C0936">
        <w:rPr>
          <w:rFonts w:cs="Arial"/>
        </w:rPr>
        <w:t xml:space="preserve"> criação de galinha caipira; Como produzir a galinha Caipira; Alimentação da Galinha Caipira; </w:t>
      </w:r>
      <w:r w:rsidR="002F341A" w:rsidRPr="008C0936">
        <w:rPr>
          <w:rFonts w:cs="Arial"/>
        </w:rPr>
        <w:t xml:space="preserve">Produção </w:t>
      </w:r>
      <w:proofErr w:type="spellStart"/>
      <w:r w:rsidR="002F341A" w:rsidRPr="008C0936">
        <w:rPr>
          <w:rFonts w:cs="Arial"/>
        </w:rPr>
        <w:t>agroecológica</w:t>
      </w:r>
      <w:proofErr w:type="spellEnd"/>
      <w:r w:rsidR="002F341A" w:rsidRPr="008C0936">
        <w:rPr>
          <w:rFonts w:cs="Arial"/>
        </w:rPr>
        <w:t xml:space="preserve"> de galinha caipira</w:t>
      </w:r>
    </w:p>
    <w:p w:rsidR="00915770" w:rsidRDefault="00223CB3" w:rsidP="00915770">
      <w:pPr>
        <w:rPr>
          <w:b/>
        </w:rPr>
      </w:pPr>
      <w:r>
        <w:rPr>
          <w:rFonts w:cs="Arial"/>
        </w:rPr>
        <w:t xml:space="preserve">IV MÓDULO: </w:t>
      </w:r>
      <w:r w:rsidR="00C74951" w:rsidRPr="00C74951">
        <w:rPr>
          <w:b/>
        </w:rPr>
        <w:t>Suinocultura Ecológica</w:t>
      </w:r>
    </w:p>
    <w:p w:rsidR="00915770" w:rsidRPr="00915770" w:rsidRDefault="00915770" w:rsidP="00915770">
      <w:pPr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ab/>
      </w:r>
      <w:r w:rsidRPr="00915770">
        <w:rPr>
          <w:rFonts w:eastAsiaTheme="minorHAnsi"/>
          <w:szCs w:val="24"/>
          <w:lang w:eastAsia="en-US"/>
        </w:rPr>
        <w:t>Importância econômica e social da suinocultura. Melhoramento genético, raças, linhagens e híbridos de suínos. Manejo nutricional e alimentar de suínos. Manejo reprodutivo de suínos. Manejo sanitário de suínos. Instalações e controle ambiental para suinocultura e Planejamento zootécnico da criação.</w:t>
      </w:r>
    </w:p>
    <w:p w:rsidR="000A507B" w:rsidRPr="00915770" w:rsidRDefault="00915770" w:rsidP="00915770">
      <w:r>
        <w:rPr>
          <w:b/>
        </w:rPr>
        <w:tab/>
        <w:t xml:space="preserve">10. </w:t>
      </w:r>
      <w:r w:rsidR="00223CB3">
        <w:rPr>
          <w:b/>
        </w:rPr>
        <w:t>Certificação</w:t>
      </w:r>
    </w:p>
    <w:p w:rsidR="000A507B" w:rsidRDefault="00223CB3">
      <w:pPr>
        <w:jc w:val="both"/>
      </w:pPr>
      <w:r>
        <w:rPr>
          <w:rFonts w:cs="Arial"/>
          <w:b/>
        </w:rPr>
        <w:tab/>
      </w:r>
      <w:r>
        <w:rPr>
          <w:rFonts w:cs="Arial"/>
        </w:rPr>
        <w:t xml:space="preserve">Será emitido certificado pela Universidade Federal Rural de Pernambuco, </w:t>
      </w:r>
      <w:r>
        <w:rPr>
          <w:rFonts w:cs="Arial"/>
          <w:b/>
        </w:rPr>
        <w:t xml:space="preserve">entregue </w:t>
      </w:r>
      <w:proofErr w:type="gramStart"/>
      <w:r>
        <w:rPr>
          <w:rFonts w:cs="Arial"/>
          <w:b/>
        </w:rPr>
        <w:t>ao</w:t>
      </w:r>
      <w:proofErr w:type="gramEnd"/>
      <w:r>
        <w:rPr>
          <w:rFonts w:cs="Arial"/>
          <w:b/>
        </w:rPr>
        <w:t xml:space="preserve"> </w:t>
      </w:r>
      <w:proofErr w:type="gramStart"/>
      <w:r>
        <w:rPr>
          <w:rFonts w:cs="Arial"/>
          <w:b/>
        </w:rPr>
        <w:t>candidato</w:t>
      </w:r>
      <w:proofErr w:type="gramEnd"/>
      <w:r>
        <w:rPr>
          <w:rFonts w:cs="Arial"/>
          <w:b/>
        </w:rPr>
        <w:t xml:space="preserve"> por e-mail.</w:t>
      </w:r>
    </w:p>
    <w:p w:rsidR="000A507B" w:rsidRDefault="000A507B">
      <w:pPr>
        <w:pStyle w:val="PargrafodaLista"/>
        <w:jc w:val="both"/>
        <w:rPr>
          <w:b/>
        </w:rPr>
      </w:pPr>
    </w:p>
    <w:p w:rsidR="000A507B" w:rsidRDefault="00223CB3">
      <w:r>
        <w:br w:type="page"/>
      </w:r>
    </w:p>
    <w:p w:rsidR="000A507B" w:rsidRDefault="00223CB3">
      <w:pPr>
        <w:ind w:firstLine="360"/>
        <w:jc w:val="both"/>
      </w:pPr>
      <w:r>
        <w:rPr>
          <w:b/>
        </w:rPr>
        <w:lastRenderedPageBreak/>
        <w:t xml:space="preserve">ANEXO </w:t>
      </w:r>
      <w:proofErr w:type="gramStart"/>
      <w:r>
        <w:rPr>
          <w:b/>
        </w:rPr>
        <w:t>1</w:t>
      </w:r>
      <w:proofErr w:type="gramEnd"/>
      <w:r>
        <w:rPr>
          <w:b/>
        </w:rPr>
        <w:t>. FICHA DE INSCRIÇÃO</w:t>
      </w:r>
    </w:p>
    <w:tbl>
      <w:tblPr>
        <w:tblpPr w:leftFromText="141" w:rightFromText="141" w:vertAnchor="text" w:horzAnchor="margin" w:tblpXSpec="center" w:tblpY="565"/>
        <w:tblW w:w="1001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3364"/>
        <w:gridCol w:w="523"/>
        <w:gridCol w:w="45"/>
        <w:gridCol w:w="2732"/>
        <w:gridCol w:w="7"/>
        <w:gridCol w:w="661"/>
        <w:gridCol w:w="708"/>
        <w:gridCol w:w="1979"/>
      </w:tblGrid>
      <w:tr w:rsidR="000A507B">
        <w:trPr>
          <w:trHeight w:val="694"/>
          <w:jc w:val="center"/>
        </w:trPr>
        <w:tc>
          <w:tcPr>
            <w:tcW w:w="100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after="0" w:line="240" w:lineRule="auto"/>
              <w:jc w:val="center"/>
            </w:pPr>
            <w:r>
              <w:rPr>
                <w:rFonts w:cs="Aharoni"/>
                <w:b/>
                <w:color w:val="000000"/>
              </w:rPr>
              <w:t>CURSO EDUCACIONAL A DISTÂCIA EM AGROECOLÓGIA</w:t>
            </w:r>
          </w:p>
        </w:tc>
      </w:tr>
      <w:tr w:rsidR="000A507B">
        <w:trPr>
          <w:trHeight w:val="421"/>
          <w:jc w:val="center"/>
        </w:trPr>
        <w:tc>
          <w:tcPr>
            <w:tcW w:w="100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A507B" w:rsidRDefault="00223CB3">
            <w:pPr>
              <w:jc w:val="center"/>
              <w:rPr>
                <w:b/>
                <w:lang w:bidi="gu-IN"/>
              </w:rPr>
            </w:pPr>
            <w:r>
              <w:rPr>
                <w:b/>
              </w:rPr>
              <w:t>FICHA DE INSCRIÇÃO</w:t>
            </w:r>
          </w:p>
        </w:tc>
      </w:tr>
      <w:tr w:rsidR="000A507B">
        <w:trPr>
          <w:trHeight w:val="355"/>
          <w:jc w:val="center"/>
        </w:trPr>
        <w:tc>
          <w:tcPr>
            <w:tcW w:w="100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color w:val="000000"/>
                <w:lang w:bidi="gu-IN"/>
              </w:rPr>
            </w:pPr>
            <w:r>
              <w:rPr>
                <w:b/>
                <w:bCs/>
                <w:color w:val="000000"/>
                <w:lang w:bidi="gu-IN"/>
              </w:rPr>
              <w:t>I – DADOS PESSOAIS</w:t>
            </w:r>
          </w:p>
        </w:tc>
      </w:tr>
      <w:tr w:rsidR="000A507B">
        <w:trPr>
          <w:trHeight w:val="237"/>
          <w:jc w:val="center"/>
        </w:trPr>
        <w:tc>
          <w:tcPr>
            <w:tcW w:w="100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>Nome:</w:t>
            </w:r>
          </w:p>
        </w:tc>
      </w:tr>
      <w:tr w:rsidR="000A507B">
        <w:trPr>
          <w:trHeight w:val="237"/>
          <w:jc w:val="center"/>
        </w:trPr>
        <w:tc>
          <w:tcPr>
            <w:tcW w:w="100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>Endereço Residencial:</w:t>
            </w:r>
          </w:p>
        </w:tc>
      </w:tr>
      <w:tr w:rsidR="000A507B">
        <w:trPr>
          <w:trHeight w:val="237"/>
          <w:jc w:val="center"/>
        </w:trPr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 xml:space="preserve">Bairro: </w:t>
            </w:r>
          </w:p>
        </w:tc>
        <w:tc>
          <w:tcPr>
            <w:tcW w:w="33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 xml:space="preserve">Cidade: </w:t>
            </w:r>
          </w:p>
        </w:tc>
        <w:tc>
          <w:tcPr>
            <w:tcW w:w="26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 xml:space="preserve">Estado: </w:t>
            </w:r>
          </w:p>
        </w:tc>
      </w:tr>
      <w:tr w:rsidR="000A507B">
        <w:trPr>
          <w:trHeight w:val="237"/>
          <w:jc w:val="center"/>
        </w:trPr>
        <w:tc>
          <w:tcPr>
            <w:tcW w:w="39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 xml:space="preserve">CEP: </w:t>
            </w:r>
          </w:p>
        </w:tc>
        <w:tc>
          <w:tcPr>
            <w:tcW w:w="33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color w:val="000000"/>
                <w:lang w:bidi="gu-IN"/>
              </w:rPr>
            </w:pPr>
            <w:proofErr w:type="spellStart"/>
            <w:r>
              <w:rPr>
                <w:b/>
                <w:color w:val="000000"/>
                <w:lang w:bidi="gu-IN"/>
              </w:rPr>
              <w:t>Tel</w:t>
            </w:r>
            <w:proofErr w:type="spellEnd"/>
            <w:r>
              <w:rPr>
                <w:b/>
                <w:color w:val="000000"/>
                <w:lang w:bidi="gu-IN"/>
              </w:rPr>
              <w:t xml:space="preserve">: </w:t>
            </w:r>
            <w:proofErr w:type="gramStart"/>
            <w:r>
              <w:rPr>
                <w:color w:val="000000"/>
                <w:lang w:bidi="gu-IN"/>
              </w:rPr>
              <w:t xml:space="preserve">(  </w:t>
            </w:r>
            <w:proofErr w:type="gramEnd"/>
            <w:r>
              <w:rPr>
                <w:color w:val="000000"/>
                <w:lang w:bidi="gu-IN"/>
              </w:rPr>
              <w:t xml:space="preserve">) </w:t>
            </w:r>
          </w:p>
        </w:tc>
        <w:tc>
          <w:tcPr>
            <w:tcW w:w="26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 xml:space="preserve">Celular: </w:t>
            </w:r>
            <w:proofErr w:type="gramStart"/>
            <w:r>
              <w:rPr>
                <w:color w:val="000000"/>
                <w:lang w:bidi="gu-IN"/>
              </w:rPr>
              <w:t xml:space="preserve">(  </w:t>
            </w:r>
            <w:proofErr w:type="gramEnd"/>
            <w:r>
              <w:rPr>
                <w:color w:val="000000"/>
                <w:lang w:bidi="gu-IN"/>
              </w:rPr>
              <w:t>)</w:t>
            </w:r>
          </w:p>
        </w:tc>
      </w:tr>
      <w:tr w:rsidR="000A507B">
        <w:trPr>
          <w:trHeight w:val="237"/>
          <w:jc w:val="center"/>
        </w:trPr>
        <w:tc>
          <w:tcPr>
            <w:tcW w:w="733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line="360" w:lineRule="auto"/>
              <w:jc w:val="both"/>
              <w:rPr>
                <w:color w:val="000000"/>
                <w:lang w:val="en-US" w:bidi="gu-IN"/>
              </w:rPr>
            </w:pPr>
            <w:r>
              <w:rPr>
                <w:b/>
                <w:color w:val="000000"/>
                <w:lang w:val="en-US" w:bidi="gu-IN"/>
              </w:rPr>
              <w:t xml:space="preserve">Emails: </w:t>
            </w:r>
          </w:p>
        </w:tc>
        <w:tc>
          <w:tcPr>
            <w:tcW w:w="26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line="360" w:lineRule="auto"/>
              <w:jc w:val="both"/>
              <w:rPr>
                <w:color w:val="000000"/>
                <w:lang w:val="en-US" w:bidi="gu-IN"/>
              </w:rPr>
            </w:pPr>
            <w:r>
              <w:rPr>
                <w:b/>
                <w:color w:val="000000"/>
                <w:lang w:bidi="gu-IN"/>
              </w:rPr>
              <w:t>CPF:</w:t>
            </w:r>
          </w:p>
        </w:tc>
      </w:tr>
      <w:tr w:rsidR="000A507B">
        <w:trPr>
          <w:trHeight w:val="237"/>
          <w:jc w:val="center"/>
        </w:trPr>
        <w:tc>
          <w:tcPr>
            <w:tcW w:w="3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 xml:space="preserve">Data de Nascimento:       </w:t>
            </w:r>
            <w:r>
              <w:rPr>
                <w:color w:val="000000"/>
                <w:lang w:bidi="gu-IN"/>
              </w:rPr>
              <w:t>/     /</w:t>
            </w:r>
          </w:p>
        </w:tc>
        <w:tc>
          <w:tcPr>
            <w:tcW w:w="467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 xml:space="preserve">Estado civil: 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 xml:space="preserve">Sexo: </w:t>
            </w:r>
          </w:p>
        </w:tc>
      </w:tr>
      <w:tr w:rsidR="000A507B">
        <w:trPr>
          <w:trHeight w:val="237"/>
          <w:jc w:val="center"/>
        </w:trPr>
        <w:tc>
          <w:tcPr>
            <w:tcW w:w="8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>RG:                    Data de exp.                             Órgão exp.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>UF:</w:t>
            </w:r>
          </w:p>
        </w:tc>
      </w:tr>
      <w:tr w:rsidR="000A507B">
        <w:trPr>
          <w:trHeight w:val="251"/>
          <w:jc w:val="center"/>
        </w:trPr>
        <w:tc>
          <w:tcPr>
            <w:tcW w:w="3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>Naturalidade:</w:t>
            </w:r>
          </w:p>
        </w:tc>
        <w:tc>
          <w:tcPr>
            <w:tcW w:w="665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 xml:space="preserve">Nacionalidade:                                                                  </w:t>
            </w:r>
          </w:p>
        </w:tc>
      </w:tr>
      <w:tr w:rsidR="000A507B">
        <w:trPr>
          <w:trHeight w:val="237"/>
          <w:jc w:val="center"/>
        </w:trPr>
        <w:tc>
          <w:tcPr>
            <w:tcW w:w="100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color w:val="000000"/>
                <w:lang w:bidi="gu-IN"/>
              </w:rPr>
            </w:pPr>
            <w:r>
              <w:rPr>
                <w:b/>
                <w:color w:val="000000"/>
                <w:u w:val="single"/>
                <w:lang w:bidi="gu-IN"/>
              </w:rPr>
              <w:t>Endereço Comercial</w:t>
            </w:r>
          </w:p>
        </w:tc>
      </w:tr>
      <w:tr w:rsidR="000A507B">
        <w:trPr>
          <w:trHeight w:val="237"/>
          <w:jc w:val="center"/>
        </w:trPr>
        <w:tc>
          <w:tcPr>
            <w:tcW w:w="38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>Bairro:</w:t>
            </w:r>
          </w:p>
        </w:tc>
        <w:tc>
          <w:tcPr>
            <w:tcW w:w="277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>Cidade:</w:t>
            </w:r>
          </w:p>
        </w:tc>
        <w:tc>
          <w:tcPr>
            <w:tcW w:w="33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>Estado:</w:t>
            </w:r>
          </w:p>
        </w:tc>
      </w:tr>
      <w:tr w:rsidR="000A507B">
        <w:trPr>
          <w:trHeight w:val="237"/>
          <w:jc w:val="center"/>
        </w:trPr>
        <w:tc>
          <w:tcPr>
            <w:tcW w:w="38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>CEP:</w:t>
            </w:r>
          </w:p>
        </w:tc>
        <w:tc>
          <w:tcPr>
            <w:tcW w:w="2784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color w:val="000000"/>
                <w:lang w:bidi="gu-IN"/>
              </w:rPr>
            </w:pPr>
            <w:proofErr w:type="spellStart"/>
            <w:r>
              <w:rPr>
                <w:b/>
                <w:color w:val="000000"/>
                <w:lang w:bidi="gu-IN"/>
              </w:rPr>
              <w:t>Tel</w:t>
            </w:r>
            <w:proofErr w:type="spellEnd"/>
            <w:r>
              <w:rPr>
                <w:b/>
                <w:color w:val="000000"/>
                <w:lang w:bidi="gu-IN"/>
              </w:rPr>
              <w:t xml:space="preserve">: </w:t>
            </w:r>
            <w:proofErr w:type="gramStart"/>
            <w:r>
              <w:rPr>
                <w:b/>
                <w:color w:val="000000"/>
                <w:lang w:bidi="gu-IN"/>
              </w:rPr>
              <w:t xml:space="preserve">(  </w:t>
            </w:r>
            <w:proofErr w:type="gramEnd"/>
            <w:r>
              <w:rPr>
                <w:b/>
                <w:color w:val="000000"/>
                <w:lang w:bidi="gu-IN"/>
              </w:rPr>
              <w:t>)</w:t>
            </w:r>
          </w:p>
        </w:tc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 xml:space="preserve">Fax: </w:t>
            </w:r>
            <w:proofErr w:type="gramStart"/>
            <w:r>
              <w:rPr>
                <w:b/>
                <w:color w:val="000000"/>
                <w:lang w:bidi="gu-IN"/>
              </w:rPr>
              <w:t xml:space="preserve">(   </w:t>
            </w:r>
            <w:proofErr w:type="gramEnd"/>
            <w:r>
              <w:rPr>
                <w:b/>
                <w:color w:val="000000"/>
                <w:lang w:bidi="gu-IN"/>
              </w:rPr>
              <w:t>)</w:t>
            </w:r>
          </w:p>
        </w:tc>
      </w:tr>
      <w:tr w:rsidR="000A507B">
        <w:trPr>
          <w:trHeight w:val="240"/>
          <w:jc w:val="center"/>
        </w:trPr>
        <w:tc>
          <w:tcPr>
            <w:tcW w:w="100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bCs/>
                <w:color w:val="000000"/>
                <w:lang w:bidi="gu-IN"/>
              </w:rPr>
            </w:pPr>
            <w:r>
              <w:rPr>
                <w:b/>
                <w:bCs/>
                <w:color w:val="000000"/>
                <w:lang w:bidi="gu-IN"/>
              </w:rPr>
              <w:t xml:space="preserve">II – FORMAÇÃO ACADÊMICA </w:t>
            </w:r>
          </w:p>
        </w:tc>
      </w:tr>
      <w:tr w:rsidR="000A507B">
        <w:trPr>
          <w:trHeight w:val="240"/>
          <w:jc w:val="center"/>
        </w:trPr>
        <w:tc>
          <w:tcPr>
            <w:tcW w:w="100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Cs/>
                <w:color w:val="000000"/>
                <w:lang w:bidi="gu-IN"/>
              </w:rPr>
            </w:pPr>
            <w:r>
              <w:rPr>
                <w:b/>
                <w:bCs/>
                <w:color w:val="000000"/>
                <w:lang w:bidi="gu-IN"/>
              </w:rPr>
              <w:t xml:space="preserve">Graduação:                                                                      Ano Início:                        Ano Término: </w:t>
            </w:r>
          </w:p>
        </w:tc>
      </w:tr>
      <w:tr w:rsidR="000A507B">
        <w:trPr>
          <w:trHeight w:val="240"/>
          <w:jc w:val="center"/>
        </w:trPr>
        <w:tc>
          <w:tcPr>
            <w:tcW w:w="100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Cs/>
                <w:color w:val="000000"/>
                <w:lang w:bidi="gu-IN"/>
              </w:rPr>
            </w:pPr>
            <w:r>
              <w:rPr>
                <w:b/>
                <w:bCs/>
                <w:color w:val="000000"/>
                <w:lang w:bidi="gu-IN"/>
              </w:rPr>
              <w:t xml:space="preserve">Instituição: </w:t>
            </w:r>
          </w:p>
        </w:tc>
      </w:tr>
      <w:tr w:rsidR="000A507B">
        <w:trPr>
          <w:trHeight w:val="240"/>
          <w:jc w:val="center"/>
        </w:trPr>
        <w:tc>
          <w:tcPr>
            <w:tcW w:w="100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bCs/>
                <w:color w:val="000000"/>
                <w:lang w:bidi="gu-IN"/>
              </w:rPr>
            </w:pPr>
            <w:r>
              <w:rPr>
                <w:b/>
                <w:bCs/>
                <w:color w:val="000000"/>
                <w:lang w:bidi="gu-IN"/>
              </w:rPr>
              <w:t xml:space="preserve">País:                                                                                  Cidade:                                       </w:t>
            </w:r>
            <w:r>
              <w:rPr>
                <w:b/>
                <w:color w:val="000000"/>
                <w:lang w:bidi="gu-IN"/>
              </w:rPr>
              <w:t xml:space="preserve">                                  UF:</w:t>
            </w:r>
          </w:p>
        </w:tc>
      </w:tr>
      <w:tr w:rsidR="000A507B">
        <w:trPr>
          <w:trHeight w:val="240"/>
          <w:jc w:val="center"/>
        </w:trPr>
        <w:tc>
          <w:tcPr>
            <w:tcW w:w="100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bCs/>
                <w:color w:val="000000"/>
                <w:lang w:bidi="gu-IN"/>
              </w:rPr>
            </w:pPr>
            <w:r>
              <w:rPr>
                <w:b/>
                <w:bCs/>
                <w:color w:val="000000"/>
                <w:lang w:bidi="gu-IN"/>
              </w:rPr>
              <w:t>Pós-graduação:                                                               Ano Início:                         Ano Término:</w:t>
            </w:r>
          </w:p>
        </w:tc>
      </w:tr>
      <w:tr w:rsidR="000A507B">
        <w:trPr>
          <w:trHeight w:val="240"/>
          <w:jc w:val="center"/>
        </w:trPr>
        <w:tc>
          <w:tcPr>
            <w:tcW w:w="100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bCs/>
                <w:color w:val="000000"/>
                <w:lang w:bidi="gu-IN"/>
              </w:rPr>
            </w:pPr>
            <w:r>
              <w:rPr>
                <w:b/>
                <w:bCs/>
                <w:color w:val="000000"/>
                <w:lang w:bidi="gu-IN"/>
              </w:rPr>
              <w:t>Instituição:</w:t>
            </w:r>
          </w:p>
        </w:tc>
      </w:tr>
      <w:tr w:rsidR="000A507B">
        <w:trPr>
          <w:trHeight w:val="232"/>
          <w:jc w:val="center"/>
        </w:trPr>
        <w:tc>
          <w:tcPr>
            <w:tcW w:w="1001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507B" w:rsidRDefault="00223CB3">
            <w:pPr>
              <w:spacing w:before="40"/>
              <w:rPr>
                <w:b/>
                <w:color w:val="000000"/>
                <w:lang w:bidi="gu-IN"/>
              </w:rPr>
            </w:pPr>
            <w:r>
              <w:rPr>
                <w:b/>
                <w:color w:val="000000"/>
                <w:lang w:bidi="gu-IN"/>
              </w:rPr>
              <w:t>País:                                                                              Cidade:                                                                             UF:</w:t>
            </w:r>
          </w:p>
        </w:tc>
      </w:tr>
    </w:tbl>
    <w:p w:rsidR="000A507B" w:rsidRDefault="000A507B">
      <w:pPr>
        <w:jc w:val="both"/>
      </w:pPr>
    </w:p>
    <w:sectPr w:rsidR="000A507B" w:rsidSect="000A507B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6C57"/>
    <w:multiLevelType w:val="multilevel"/>
    <w:tmpl w:val="44CEFA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936ABC"/>
    <w:multiLevelType w:val="multilevel"/>
    <w:tmpl w:val="17DEF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0A7181D"/>
    <w:multiLevelType w:val="hybridMultilevel"/>
    <w:tmpl w:val="79BA7458"/>
    <w:lvl w:ilvl="0" w:tplc="D9D67D2E">
      <w:start w:val="1"/>
      <w:numFmt w:val="decimal"/>
      <w:lvlText w:val="%1-"/>
      <w:lvlJc w:val="left"/>
      <w:pPr>
        <w:ind w:left="644" w:hanging="360"/>
      </w:pPr>
      <w:rPr>
        <w:rFonts w:ascii="Calibri" w:hAnsi="Calibri" w:cs="Calibri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1036C"/>
    <w:multiLevelType w:val="multilevel"/>
    <w:tmpl w:val="55DAE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E7EDD"/>
    <w:multiLevelType w:val="multilevel"/>
    <w:tmpl w:val="6AEC68BE"/>
    <w:lvl w:ilvl="0">
      <w:numFmt w:val="bullet"/>
      <w:lvlText w:val="•"/>
      <w:lvlJc w:val="left"/>
      <w:pPr>
        <w:ind w:left="375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0A507B"/>
    <w:rsid w:val="00087A17"/>
    <w:rsid w:val="000A507B"/>
    <w:rsid w:val="00223CB3"/>
    <w:rsid w:val="002B569D"/>
    <w:rsid w:val="002F341A"/>
    <w:rsid w:val="003F2B3A"/>
    <w:rsid w:val="00574F5B"/>
    <w:rsid w:val="00897240"/>
    <w:rsid w:val="008C0936"/>
    <w:rsid w:val="00915770"/>
    <w:rsid w:val="00B12482"/>
    <w:rsid w:val="00C32454"/>
    <w:rsid w:val="00C74951"/>
    <w:rsid w:val="00C854D3"/>
    <w:rsid w:val="00D12957"/>
    <w:rsid w:val="00EC5085"/>
    <w:rsid w:val="00F14554"/>
    <w:rsid w:val="00F3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7B"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131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EB1688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57361"/>
  </w:style>
  <w:style w:type="character" w:customStyle="1" w:styleId="ListLabel1">
    <w:name w:val="ListLabel 1"/>
    <w:rsid w:val="000A507B"/>
    <w:rPr>
      <w:rFonts w:cs="Courier New"/>
    </w:rPr>
  </w:style>
  <w:style w:type="character" w:customStyle="1" w:styleId="ListLabel2">
    <w:name w:val="ListLabel 2"/>
    <w:rsid w:val="000A507B"/>
    <w:rPr>
      <w:rFonts w:cs="Symbol"/>
    </w:rPr>
  </w:style>
  <w:style w:type="character" w:customStyle="1" w:styleId="ListLabel3">
    <w:name w:val="ListLabel 3"/>
    <w:rsid w:val="000A507B"/>
    <w:rPr>
      <w:rFonts w:cs="Courier New"/>
    </w:rPr>
  </w:style>
  <w:style w:type="character" w:customStyle="1" w:styleId="ListLabel4">
    <w:name w:val="ListLabel 4"/>
    <w:rsid w:val="000A507B"/>
    <w:rPr>
      <w:rFonts w:cs="Wingdings"/>
    </w:rPr>
  </w:style>
  <w:style w:type="paragraph" w:styleId="Ttulo">
    <w:name w:val="Title"/>
    <w:basedOn w:val="Normal"/>
    <w:next w:val="Corpodotexto"/>
    <w:rsid w:val="000A507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0A507B"/>
    <w:pPr>
      <w:spacing w:after="140" w:line="288" w:lineRule="auto"/>
    </w:pPr>
  </w:style>
  <w:style w:type="paragraph" w:styleId="Lista">
    <w:name w:val="List"/>
    <w:basedOn w:val="Corpodotexto"/>
    <w:rsid w:val="000A507B"/>
    <w:rPr>
      <w:rFonts w:cs="Mangal"/>
    </w:rPr>
  </w:style>
  <w:style w:type="paragraph" w:styleId="Legenda">
    <w:name w:val="caption"/>
    <w:basedOn w:val="Normal"/>
    <w:rsid w:val="000A50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0A507B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1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60CEC"/>
    <w:pPr>
      <w:ind w:left="720"/>
      <w:contextualSpacing/>
    </w:pPr>
  </w:style>
  <w:style w:type="paragraph" w:customStyle="1" w:styleId="Contedodatabela">
    <w:name w:val="Conteúdo da tabela"/>
    <w:basedOn w:val="Normal"/>
    <w:rsid w:val="000A507B"/>
  </w:style>
  <w:style w:type="paragraph" w:customStyle="1" w:styleId="Ttulodetabela">
    <w:name w:val="Título de tabela"/>
    <w:basedOn w:val="Contedodatabela"/>
    <w:rsid w:val="000A507B"/>
  </w:style>
  <w:style w:type="table" w:styleId="Tabelacomgrade">
    <w:name w:val="Table Grid"/>
    <w:basedOn w:val="Tabelanormal"/>
    <w:uiPriority w:val="59"/>
    <w:rsid w:val="007017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897240"/>
    <w:pPr>
      <w:widowControl w:val="0"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2F34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0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cleoagrofamili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1398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2015-09-10T17:54:00Z</dcterms:created>
  <dcterms:modified xsi:type="dcterms:W3CDTF">2015-09-10T18:06:00Z</dcterms:modified>
  <dc:language>pt-BR</dc:language>
</cp:coreProperties>
</file>